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3" w:rsidRDefault="00095B7E">
      <w:pPr>
        <w:jc w:val="right"/>
        <w:rPr>
          <w:b/>
          <w:color w:val="C00000"/>
        </w:rPr>
      </w:pPr>
      <w:bookmarkStart w:id="0" w:name="_GoBack"/>
      <w:bookmarkEnd w:id="0"/>
      <w:r>
        <w:t>Datum: 6. 11. 2020</w:t>
      </w:r>
    </w:p>
    <w:p w:rsidR="00A442A3" w:rsidRDefault="00095B7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Zadeva: NAČRT OŠ IVANJKOVCI ZA DELO NA DALJAVO  od 9. 11. 2020 dalje</w:t>
      </w:r>
    </w:p>
    <w:p w:rsidR="00A442A3" w:rsidRDefault="00095B7E">
      <w:r>
        <w:t xml:space="preserve">Vlada RS je zaradi  trenutnih epidemioloških razmer v državi sprejela sklep, o začasni prepovedi  zbiranja ljudi v zavodih s področja vzgoje in izobraževanja. Ministrica za izobraževanje, znanost in šport   je odločila, da se bo pouk od 9. 11. 2020 dalje  </w:t>
      </w:r>
      <w:r>
        <w:t xml:space="preserve">izvajal na daljavo.  </w:t>
      </w:r>
    </w:p>
    <w:p w:rsidR="00A442A3" w:rsidRDefault="00095B7E">
      <w:r>
        <w:t>Zraven tega dokumenta je predhodno potrebno upoštevati Protokol, ki je objavljen na spletni strani pod zavihkom Delo na daljavo (dokument: Oktober_2020_posodobljen protokol).</w:t>
      </w:r>
    </w:p>
    <w:p w:rsidR="00A442A3" w:rsidRDefault="00095B7E">
      <w:pPr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>VZGOJNO IZOBRAŽEVALNO DELO IN DIDAKTIČNI PRISTOPI</w:t>
      </w:r>
    </w:p>
    <w:tbl>
      <w:tblPr>
        <w:tblStyle w:val="a"/>
        <w:tblW w:w="13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4260"/>
        <w:gridCol w:w="5190"/>
      </w:tblGrid>
      <w:tr w:rsidR="00A442A3">
        <w:tc>
          <w:tcPr>
            <w:tcW w:w="3675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>Razredi i</w:t>
            </w:r>
            <w:r>
              <w:rPr>
                <w:b/>
                <w:color w:val="CC9B00"/>
              </w:rPr>
              <w:t>n učitelji</w:t>
            </w:r>
          </w:p>
        </w:tc>
        <w:tc>
          <w:tcPr>
            <w:tcW w:w="4260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Ukrep </w:t>
            </w:r>
          </w:p>
        </w:tc>
        <w:tc>
          <w:tcPr>
            <w:tcW w:w="5190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Posebnosti 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1.razred: Andreja Žinko</w:t>
            </w:r>
          </w:p>
          <w:p w:rsidR="00A442A3" w:rsidRDefault="00095B7E">
            <w:pPr>
              <w:ind w:left="720"/>
            </w:pPr>
            <w:r>
              <w:t>Tomislav Kiš</w:t>
            </w:r>
          </w:p>
          <w:p w:rsidR="00A442A3" w:rsidRDefault="00A442A3">
            <w:pPr>
              <w:ind w:left="720"/>
            </w:pPr>
          </w:p>
          <w:p w:rsidR="00A442A3" w:rsidRDefault="00A442A3">
            <w:pPr>
              <w:ind w:left="720"/>
            </w:pPr>
          </w:p>
          <w:p w:rsidR="00A442A3" w:rsidRDefault="00A442A3">
            <w:pPr>
              <w:ind w:left="720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</w:tc>
        <w:tc>
          <w:tcPr>
            <w:tcW w:w="5190" w:type="dxa"/>
          </w:tcPr>
          <w:p w:rsidR="00A442A3" w:rsidRDefault="00095B7E">
            <w:r>
              <w:t>Vsak dan 8.30 se dobimo na video-konferenci, ki bo trajala okoli 30 minut (pozdrav, navodila, glasovna analiza in sinteza). Sledilo bo delo po navodi</w:t>
            </w:r>
            <w:r>
              <w:t>lih za tekoči dan v obsegu 2 - 3 ure.  Učencem bom na voljo za individualno pomoč  preko videokonference vsak dan od 9.00-10.00, tudi po telefonu in e-pošti.</w:t>
            </w:r>
          </w:p>
          <w:p w:rsidR="00A442A3" w:rsidRDefault="00095B7E">
            <w:r>
              <w:t>Naloge bodo objavljene en dan prej zvečer do 20.00.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3.razred: Klavdija Petrovič</w:t>
            </w:r>
          </w:p>
          <w:p w:rsidR="00A442A3" w:rsidRDefault="00095B7E">
            <w:r>
              <w:t xml:space="preserve"> Marjetka Pfajfar</w:t>
            </w:r>
          </w:p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</w:tc>
        <w:tc>
          <w:tcPr>
            <w:tcW w:w="5190" w:type="dxa"/>
          </w:tcPr>
          <w:p w:rsidR="00A442A3" w:rsidRDefault="00095B7E">
            <w:r>
              <w:t>Vsak dan ob 8.00 - video-konferenca, ki bo trajala do 30 min.  Sledilo bo delo po navodilih za tekoči dan v obsegu do 3 šolske ure. Učencem bom na voljo preko video-konference vsak dan od 8.00 - 10.00, tudi preko telefo</w:t>
            </w:r>
            <w:r>
              <w:t>na ali SMS pošte. Naloge bodo objavljene en dan prej zvečer do 21.00.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5. razred: Saša Veler in Karmen Krabonja</w:t>
            </w:r>
          </w:p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</w:tc>
        <w:tc>
          <w:tcPr>
            <w:tcW w:w="5190" w:type="dxa"/>
          </w:tcPr>
          <w:p w:rsidR="00A442A3" w:rsidRDefault="00095B7E">
            <w:r>
              <w:t>Vsak dan se bomo ob 9. uri srečali na video konferenci, ki bo trajala največ 30 min. (pozdrav, navodila za d</w:t>
            </w:r>
            <w:r>
              <w:t>elo pri posameznih učilnicah, preverjanje razumevanja navodil in snovi). Sledilo bo delo po navodilih v obsegu štirih šolskih ur.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4. razred: Maja Novak in Marjetka Pfajfar</w:t>
            </w:r>
          </w:p>
        </w:tc>
        <w:tc>
          <w:tcPr>
            <w:tcW w:w="4260" w:type="dxa"/>
          </w:tcPr>
          <w:p w:rsidR="00A442A3" w:rsidRDefault="00095B7E">
            <w:r>
              <w:t>Delo na daljavo in v Googlovih učilnicah</w:t>
            </w:r>
          </w:p>
        </w:tc>
        <w:tc>
          <w:tcPr>
            <w:tcW w:w="5190" w:type="dxa"/>
          </w:tcPr>
          <w:p w:rsidR="00A442A3" w:rsidRDefault="00095B7E">
            <w:r>
              <w:t>Vsak dan se bomo ob 9.30 uri srečali na vi</w:t>
            </w:r>
            <w:r>
              <w:t>deo konferenci, ki bo trajala največ 30 min.</w:t>
            </w:r>
          </w:p>
          <w:p w:rsidR="00A442A3" w:rsidRDefault="00095B7E">
            <w:r>
              <w:lastRenderedPageBreak/>
              <w:t>Navodila in razlaga za tekoči dan bodo vsak dan poslana ob 8. uri. v učilnici Izobraževanja na daljavo.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lastRenderedPageBreak/>
              <w:t>2.razred: Andreja Kociper</w:t>
            </w:r>
          </w:p>
          <w:p w:rsidR="00A442A3" w:rsidRDefault="00095B7E">
            <w:r>
              <w:t xml:space="preserve">   in Tomislav Kiš</w:t>
            </w:r>
          </w:p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</w:tc>
        <w:tc>
          <w:tcPr>
            <w:tcW w:w="5190" w:type="dxa"/>
          </w:tcPr>
          <w:p w:rsidR="00A442A3" w:rsidRDefault="00095B7E">
            <w:r>
              <w:t>Vsak dan 9.30 se dobimo n</w:t>
            </w:r>
            <w:r>
              <w:t>a video-konferenci, ki bo trajala največ 30 minut. Sledilo bo delo po navodilih za tekoči dan v obsegu 2 - 3 ure.  Učencem bom na voljo za individualno pomoč  preko videokonference vsak dan od 9.30-10.30, tudi po telefonu in e-pošti.</w:t>
            </w:r>
          </w:p>
          <w:p w:rsidR="00A442A3" w:rsidRDefault="00095B7E">
            <w:r>
              <w:t>Naloge bodo objavljene</w:t>
            </w:r>
            <w:r>
              <w:t xml:space="preserve"> en dan prej zvečer do 20.00.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6. razred </w:t>
            </w:r>
          </w:p>
          <w:p w:rsidR="00A442A3" w:rsidRDefault="00095B7E">
            <w:r>
              <w:t xml:space="preserve">Stanka </w:t>
            </w:r>
            <w:proofErr w:type="spellStart"/>
            <w:r>
              <w:t>Črček</w:t>
            </w:r>
            <w:proofErr w:type="spellEnd"/>
            <w:r>
              <w:t xml:space="preserve"> in Brigita Fridl</w:t>
            </w:r>
          </w:p>
          <w:p w:rsidR="00A442A3" w:rsidRDefault="00A442A3">
            <w:pPr>
              <w:rPr>
                <w:b/>
              </w:rPr>
            </w:pPr>
          </w:p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  <w:p w:rsidR="00A442A3" w:rsidRDefault="00095B7E">
            <w:r>
              <w:t>Videokonferenca v Googlovih spletnih učilnicah ob 8.30 in/ali ob 10.30 (učitelji objavijo v spletni učilnici)</w:t>
            </w:r>
          </w:p>
        </w:tc>
        <w:tc>
          <w:tcPr>
            <w:tcW w:w="5190" w:type="dxa"/>
          </w:tcPr>
          <w:p w:rsidR="00A442A3" w:rsidRDefault="00095B7E">
            <w:r>
              <w:t>RU vsak torek videokonferenca ob 8. uri.</w:t>
            </w:r>
          </w:p>
          <w:p w:rsidR="00A442A3" w:rsidRDefault="00095B7E">
            <w:r>
              <w:t>Predmet in povezava za videokonferenco po dnevih je razvidna iz spletnih učilnic učitelja.</w:t>
            </w:r>
          </w:p>
          <w:p w:rsidR="00A442A3" w:rsidRDefault="00095B7E">
            <w:r>
              <w:t>Pouk se izvaja medpredmetno.</w:t>
            </w:r>
          </w:p>
          <w:p w:rsidR="00A442A3" w:rsidRDefault="00095B7E">
            <w:pPr>
              <w:rPr>
                <w:b/>
              </w:rPr>
            </w:pPr>
            <w:r>
              <w:t xml:space="preserve">Strokovni delavci učencem učne obveznosti dodelijo </w:t>
            </w:r>
            <w:r>
              <w:rPr>
                <w:b/>
              </w:rPr>
              <w:t>najkasneje do 8.00 ure zjutraj.</w:t>
            </w:r>
          </w:p>
          <w:p w:rsidR="00A442A3" w:rsidRDefault="00A442A3"/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7. razred </w:t>
            </w:r>
          </w:p>
          <w:p w:rsidR="00A442A3" w:rsidRDefault="00095B7E">
            <w:pPr>
              <w:rPr>
                <w:b/>
              </w:rPr>
            </w:pPr>
            <w:r>
              <w:t xml:space="preserve"> Boštjan Rajh in Zdenka Rakuša</w:t>
            </w:r>
            <w:r>
              <w:rPr>
                <w:b/>
              </w:rPr>
              <w:t xml:space="preserve">  </w:t>
            </w:r>
          </w:p>
          <w:p w:rsidR="00A442A3" w:rsidRDefault="00A442A3">
            <w:pPr>
              <w:rPr>
                <w:b/>
              </w:rPr>
            </w:pPr>
          </w:p>
          <w:p w:rsidR="00A442A3" w:rsidRDefault="00A442A3"/>
        </w:tc>
        <w:tc>
          <w:tcPr>
            <w:tcW w:w="4260" w:type="dxa"/>
          </w:tcPr>
          <w:p w:rsidR="00A442A3" w:rsidRDefault="00095B7E">
            <w:r>
              <w:t>Delo v Googlovih spletnih učilnicah</w:t>
            </w:r>
          </w:p>
          <w:p w:rsidR="00A442A3" w:rsidRDefault="00095B7E">
            <w:r>
              <w:t>Videokonferenca po predmetih vsak dan ob 8.30 in/ali ob 10.30 (učitelji objavijo v spletni učilnici).</w:t>
            </w:r>
          </w:p>
        </w:tc>
        <w:tc>
          <w:tcPr>
            <w:tcW w:w="5190" w:type="dxa"/>
          </w:tcPr>
          <w:p w:rsidR="00A442A3" w:rsidRDefault="00095B7E">
            <w:r>
              <w:t>RU vsak torek videokonferenca ob 8. uri</w:t>
            </w:r>
          </w:p>
          <w:p w:rsidR="00A442A3" w:rsidRDefault="00095B7E">
            <w:r>
              <w:t>Pouk se izvaja medpredmetno.</w:t>
            </w:r>
          </w:p>
          <w:p w:rsidR="00A442A3" w:rsidRDefault="00095B7E">
            <w:pPr>
              <w:rPr>
                <w:b/>
              </w:rPr>
            </w:pPr>
            <w:r>
              <w:t>Strokovni del</w:t>
            </w:r>
            <w:r>
              <w:t xml:space="preserve">avci učencem učne obveznosti dodelijo </w:t>
            </w:r>
            <w:r>
              <w:rPr>
                <w:b/>
              </w:rPr>
              <w:t>najkasneje do 8. ure zjutraj.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8.  razred </w:t>
            </w:r>
          </w:p>
          <w:p w:rsidR="00A442A3" w:rsidRDefault="00095B7E">
            <w:r>
              <w:t xml:space="preserve"> Brigita Fridl in Mojca Grula</w:t>
            </w:r>
          </w:p>
          <w:p w:rsidR="00A442A3" w:rsidRDefault="00A442A3"/>
          <w:p w:rsidR="00A442A3" w:rsidRDefault="00A442A3">
            <w:pPr>
              <w:rPr>
                <w:b/>
              </w:rPr>
            </w:pPr>
          </w:p>
          <w:p w:rsidR="00A442A3" w:rsidRDefault="00A442A3">
            <w:pPr>
              <w:rPr>
                <w:b/>
              </w:rPr>
            </w:pPr>
          </w:p>
        </w:tc>
        <w:tc>
          <w:tcPr>
            <w:tcW w:w="4260" w:type="dxa"/>
          </w:tcPr>
          <w:p w:rsidR="00A442A3" w:rsidRDefault="00095B7E">
            <w:r>
              <w:t>V Googlovih spletnih učilnicah</w:t>
            </w:r>
          </w:p>
          <w:p w:rsidR="00A442A3" w:rsidRDefault="00095B7E">
            <w:r>
              <w:t>Videokonferenca po predmetih vsak dan ob 8.30 in/ali ob 10.30 (učitelji objavijo v spletni učilnici).</w:t>
            </w:r>
          </w:p>
        </w:tc>
        <w:tc>
          <w:tcPr>
            <w:tcW w:w="5190" w:type="dxa"/>
          </w:tcPr>
          <w:p w:rsidR="00A442A3" w:rsidRDefault="00095B7E">
            <w:r>
              <w:t xml:space="preserve">Vsak učitelj nosilec svojega predmeta/ov. </w:t>
            </w:r>
          </w:p>
          <w:p w:rsidR="00A442A3" w:rsidRDefault="00095B7E">
            <w:pPr>
              <w:rPr>
                <w:b/>
              </w:rPr>
            </w:pPr>
            <w:r>
              <w:t xml:space="preserve">Strokovni delavci učencem učne obveznosti dodelijo </w:t>
            </w:r>
            <w:r>
              <w:rPr>
                <w:b/>
              </w:rPr>
              <w:t>najkasneje do 8.00 ure zjutraj.</w:t>
            </w:r>
          </w:p>
          <w:p w:rsidR="00A442A3" w:rsidRDefault="00095B7E">
            <w:r>
              <w:rPr>
                <w:b/>
              </w:rPr>
              <w:t>RU - Videokonferenca; kot tudi pri predmetih</w:t>
            </w:r>
          </w:p>
          <w:p w:rsidR="00A442A3" w:rsidRDefault="00095B7E">
            <w:r>
              <w:t>Nosilci predmetov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9. razred </w:t>
            </w:r>
          </w:p>
          <w:p w:rsidR="00A442A3" w:rsidRDefault="00095B7E">
            <w:r>
              <w:rPr>
                <w:b/>
              </w:rPr>
              <w:t xml:space="preserve"> </w:t>
            </w:r>
            <w:r>
              <w:t>Marjetka Pfajfar in Tatjana Majdič</w:t>
            </w:r>
          </w:p>
          <w:p w:rsidR="00A442A3" w:rsidRDefault="00A442A3"/>
          <w:p w:rsidR="00A442A3" w:rsidRDefault="00A442A3">
            <w:pPr>
              <w:rPr>
                <w:b/>
              </w:rPr>
            </w:pPr>
          </w:p>
          <w:p w:rsidR="00A442A3" w:rsidRDefault="00A442A3">
            <w:pPr>
              <w:rPr>
                <w:b/>
              </w:rPr>
            </w:pPr>
          </w:p>
          <w:p w:rsidR="00A442A3" w:rsidRDefault="00A442A3">
            <w:pPr>
              <w:rPr>
                <w:b/>
              </w:rPr>
            </w:pPr>
          </w:p>
        </w:tc>
        <w:tc>
          <w:tcPr>
            <w:tcW w:w="4260" w:type="dxa"/>
          </w:tcPr>
          <w:p w:rsidR="00A442A3" w:rsidRDefault="00095B7E">
            <w:r>
              <w:t>Delo na daljavo</w:t>
            </w:r>
            <w:r>
              <w:t xml:space="preserve"> - </w:t>
            </w:r>
            <w:proofErr w:type="spellStart"/>
            <w:r>
              <w:t>googlove</w:t>
            </w:r>
            <w:proofErr w:type="spellEnd"/>
            <w:r>
              <w:t xml:space="preserve"> spletne učilnice</w:t>
            </w:r>
          </w:p>
          <w:p w:rsidR="00A442A3" w:rsidRDefault="00095B7E">
            <w:r>
              <w:t>V Googlovih spletnih učilnicah ob 8.30 in/ali ob 10.30 (učitelji bodo objavili v spletni učilnici)</w:t>
            </w:r>
          </w:p>
        </w:tc>
        <w:tc>
          <w:tcPr>
            <w:tcW w:w="5190" w:type="dxa"/>
          </w:tcPr>
          <w:p w:rsidR="00A442A3" w:rsidRDefault="00095B7E">
            <w:r>
              <w:t>Vsak učitelj nosilec svojega predmeta/ov.</w:t>
            </w:r>
          </w:p>
          <w:p w:rsidR="00A442A3" w:rsidRDefault="00095B7E">
            <w:pPr>
              <w:rPr>
                <w:b/>
              </w:rPr>
            </w:pPr>
            <w:r>
              <w:t xml:space="preserve">Strokovni delavci učencem učne obveznosti dodelimo </w:t>
            </w:r>
            <w:r>
              <w:rPr>
                <w:b/>
              </w:rPr>
              <w:t>najkasneje do 8.00 ure zjutraj.</w:t>
            </w:r>
          </w:p>
          <w:p w:rsidR="00A442A3" w:rsidRDefault="00095B7E">
            <w:r>
              <w:rPr>
                <w:b/>
              </w:rPr>
              <w:t xml:space="preserve">RU </w:t>
            </w:r>
            <w:r>
              <w:t>potekajo vsak torek.</w:t>
            </w:r>
          </w:p>
          <w:p w:rsidR="00A442A3" w:rsidRDefault="00095B7E">
            <w:r>
              <w:rPr>
                <w:b/>
              </w:rPr>
              <w:t>Videokonference pri predmetih so objavljene v spletnih učilnicah predmetov</w:t>
            </w:r>
          </w:p>
        </w:tc>
      </w:tr>
      <w:tr w:rsidR="00A442A3">
        <w:trPr>
          <w:trHeight w:val="220"/>
        </w:trPr>
        <w:tc>
          <w:tcPr>
            <w:tcW w:w="13125" w:type="dxa"/>
            <w:gridSpan w:val="3"/>
          </w:tcPr>
          <w:p w:rsidR="00A442A3" w:rsidRDefault="00095B7E">
            <w:pPr>
              <w:rPr>
                <w:b/>
                <w:color w:val="A61C00"/>
              </w:rPr>
            </w:pPr>
            <w:r>
              <w:rPr>
                <w:b/>
                <w:color w:val="A61C00"/>
              </w:rPr>
              <w:t>Vzgojno-izobraževalni proces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lastRenderedPageBreak/>
              <w:t xml:space="preserve">Razlaga nove učne snovi s pomočjo posnetkov, dodatna razlaga poteka s pomočjo videokonferenčne povezave. </w:t>
            </w:r>
          </w:p>
        </w:tc>
        <w:tc>
          <w:tcPr>
            <w:tcW w:w="4260" w:type="dxa"/>
          </w:tcPr>
          <w:p w:rsidR="00A442A3" w:rsidRDefault="00095B7E">
            <w:r>
              <w:t>Nosilci predmetov s pom</w:t>
            </w:r>
            <w:r>
              <w:t xml:space="preserve">očjo Google </w:t>
            </w:r>
            <w:proofErr w:type="spellStart"/>
            <w:r>
              <w:t>Meet</w:t>
            </w:r>
            <w:proofErr w:type="spellEnd"/>
            <w:r>
              <w:t xml:space="preserve"> povezave.</w:t>
            </w:r>
          </w:p>
        </w:tc>
        <w:tc>
          <w:tcPr>
            <w:tcW w:w="5190" w:type="dxa"/>
          </w:tcPr>
          <w:p w:rsidR="00A442A3" w:rsidRDefault="00095B7E">
            <w:r>
              <w:t xml:space="preserve">Učitelji se časovno uskladijo s pomočjo SD (na dan lahko izvedemo do 2 videokonferenci)  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Delo z učenci pri vseh  predmetih in RP poteka prilagojeno.</w:t>
            </w:r>
          </w:p>
        </w:tc>
        <w:tc>
          <w:tcPr>
            <w:tcW w:w="4260" w:type="dxa"/>
          </w:tcPr>
          <w:p w:rsidR="00A442A3" w:rsidRDefault="00095B7E">
            <w:r>
              <w:t xml:space="preserve">Googlove spletne učilnice </w:t>
            </w:r>
          </w:p>
        </w:tc>
        <w:tc>
          <w:tcPr>
            <w:tcW w:w="5190" w:type="dxa"/>
          </w:tcPr>
          <w:p w:rsidR="00A442A3" w:rsidRDefault="00095B7E">
            <w:r>
              <w:t>Video povezave pri učencih preko Googlovih spletnih</w:t>
            </w:r>
            <w:r>
              <w:t xml:space="preserve"> učilnic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Učitelji nosilci predmetov se opremijo s podatki o učencih. </w:t>
            </w:r>
          </w:p>
        </w:tc>
        <w:tc>
          <w:tcPr>
            <w:tcW w:w="4260" w:type="dxa"/>
          </w:tcPr>
          <w:p w:rsidR="00A442A3" w:rsidRDefault="00095B7E">
            <w:r>
              <w:t>Prijave, naprave s pomočjo katerih delajo, …</w:t>
            </w:r>
          </w:p>
        </w:tc>
        <w:tc>
          <w:tcPr>
            <w:tcW w:w="5190" w:type="dxa"/>
          </w:tcPr>
          <w:p w:rsidR="00A442A3" w:rsidRDefault="00095B7E">
            <w:r>
              <w:t xml:space="preserve">Učitelji razredniki oddajo vsem kopijo analize o IKT opremi, telefonskimi številkami iz e Asistenta,… 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Razredniki v skupnih dokumentih nastavi medpredmetno načrtovanje – za en teden. Zapišejo tudi časovnik  video povezav.</w:t>
            </w:r>
          </w:p>
        </w:tc>
        <w:tc>
          <w:tcPr>
            <w:tcW w:w="4260" w:type="dxa"/>
          </w:tcPr>
          <w:p w:rsidR="00A442A3" w:rsidRDefault="00095B7E">
            <w:r>
              <w:t xml:space="preserve">Dokument ustvari najkasneje 16.10.2020. </w:t>
            </w:r>
          </w:p>
        </w:tc>
        <w:tc>
          <w:tcPr>
            <w:tcW w:w="5190" w:type="dxa"/>
          </w:tcPr>
          <w:p w:rsidR="00A442A3" w:rsidRDefault="00095B7E">
            <w:r>
              <w:t>Pripravimo strnjeno izvedbo vsebin – urnik (prilagojen).</w:t>
            </w:r>
          </w:p>
          <w:p w:rsidR="00A442A3" w:rsidRDefault="00095B7E">
            <w:r>
              <w:t>Uporabimo skupne dokumente na e-naslovu</w:t>
            </w:r>
            <w:r>
              <w:t xml:space="preserve"> s končnico </w:t>
            </w:r>
            <w:r>
              <w:rPr>
                <w:b/>
              </w:rPr>
              <w:t>@os-ivanjkovci.si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Pošiljanje e-pošte med strokovnimi delavci</w:t>
            </w:r>
          </w:p>
        </w:tc>
        <w:tc>
          <w:tcPr>
            <w:tcW w:w="4260" w:type="dxa"/>
          </w:tcPr>
          <w:p w:rsidR="00A442A3" w:rsidRDefault="00095B7E">
            <w:r>
              <w:t>Vse na e-pošto s končnico @os-ivanjkovci.si</w:t>
            </w:r>
          </w:p>
        </w:tc>
        <w:tc>
          <w:tcPr>
            <w:tcW w:w="5190" w:type="dxa"/>
          </w:tcPr>
          <w:p w:rsidR="00A442A3" w:rsidRDefault="00095B7E">
            <w:r>
              <w:rPr>
                <w:b/>
              </w:rPr>
              <w:t>@os-ivanjkovci.si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Okrožnice MIZŠ, primeri dobrih praks, … spremembe</w:t>
            </w:r>
          </w:p>
        </w:tc>
        <w:tc>
          <w:tcPr>
            <w:tcW w:w="4260" w:type="dxa"/>
          </w:tcPr>
          <w:p w:rsidR="00A442A3" w:rsidRDefault="00095B7E">
            <w:r>
              <w:t>Objavljamo v e-zbornici.</w:t>
            </w:r>
          </w:p>
        </w:tc>
        <w:tc>
          <w:tcPr>
            <w:tcW w:w="5190" w:type="dxa"/>
          </w:tcPr>
          <w:p w:rsidR="00A442A3" w:rsidRDefault="00095B7E">
            <w:r>
              <w:t>S svojimi komentarji, zapisi sodelujemo vsi.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Ure pišemo po urniku </w:t>
            </w:r>
          </w:p>
        </w:tc>
        <w:tc>
          <w:tcPr>
            <w:tcW w:w="4260" w:type="dxa"/>
          </w:tcPr>
          <w:p w:rsidR="00A442A3" w:rsidRDefault="00095B7E">
            <w:r>
              <w:t>Ure pišemo po urniku</w:t>
            </w:r>
          </w:p>
        </w:tc>
        <w:tc>
          <w:tcPr>
            <w:tcW w:w="5190" w:type="dxa"/>
          </w:tcPr>
          <w:p w:rsidR="00A442A3" w:rsidRDefault="00095B7E">
            <w:r>
              <w:t>Ni posebnosti.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V delovnem dnevu pouk na daljavo poteka od 8.00 do </w:t>
            </w:r>
          </w:p>
          <w:p w:rsidR="00A442A3" w:rsidRDefault="00095B7E">
            <w:r>
              <w:t>13.00.</w:t>
            </w:r>
          </w:p>
          <w:p w:rsidR="00A442A3" w:rsidRDefault="00A442A3"/>
        </w:tc>
        <w:tc>
          <w:tcPr>
            <w:tcW w:w="4260" w:type="dxa"/>
          </w:tcPr>
          <w:p w:rsidR="00A442A3" w:rsidRDefault="00095B7E">
            <w:r>
              <w:t xml:space="preserve">Učenci, ki delajo po tem času dobijo PI naslednji dan ali najkasneje  do naslednje učne ure. </w:t>
            </w:r>
          </w:p>
        </w:tc>
        <w:tc>
          <w:tcPr>
            <w:tcW w:w="5190" w:type="dxa"/>
          </w:tcPr>
          <w:p w:rsidR="00A442A3" w:rsidRDefault="00095B7E">
            <w:r>
              <w:t xml:space="preserve">Odločitev učiteljev, za delo na daljavo. 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Izvajamo  razširjeni programa (DOP, DOD, ID, </w:t>
            </w:r>
            <w:proofErr w:type="spellStart"/>
            <w:r>
              <w:t>RaP</w:t>
            </w:r>
            <w:proofErr w:type="spellEnd"/>
            <w:r>
              <w:t>,..)</w:t>
            </w:r>
          </w:p>
        </w:tc>
        <w:tc>
          <w:tcPr>
            <w:tcW w:w="4260" w:type="dxa"/>
          </w:tcPr>
          <w:p w:rsidR="00A442A3" w:rsidRDefault="00095B7E">
            <w:r>
              <w:t>Nosilec vsebin razmisli/predlaga  način izvedbe. Izvedba prilagojena.</w:t>
            </w:r>
          </w:p>
        </w:tc>
        <w:tc>
          <w:tcPr>
            <w:tcW w:w="5190" w:type="dxa"/>
          </w:tcPr>
          <w:p w:rsidR="00A442A3" w:rsidRDefault="00095B7E">
            <w:r>
              <w:t>V skupnem dokumentu se vpišejo vse vsebine. Dokument kreiran.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RU – izvedemo  s pomočjo videokonference.</w:t>
            </w:r>
          </w:p>
        </w:tc>
        <w:tc>
          <w:tcPr>
            <w:tcW w:w="4260" w:type="dxa"/>
          </w:tcPr>
          <w:p w:rsidR="00A442A3" w:rsidRDefault="00095B7E">
            <w:r>
              <w:t xml:space="preserve">Razredniki, </w:t>
            </w:r>
            <w:proofErr w:type="spellStart"/>
            <w:r>
              <w:t>sorazredniki</w:t>
            </w:r>
            <w:proofErr w:type="spellEnd"/>
            <w:r>
              <w:t xml:space="preserve"> p</w:t>
            </w:r>
            <w:r>
              <w:t>o urniku.</w:t>
            </w:r>
          </w:p>
        </w:tc>
        <w:tc>
          <w:tcPr>
            <w:tcW w:w="5190" w:type="dxa"/>
          </w:tcPr>
          <w:p w:rsidR="00A442A3" w:rsidRDefault="00095B7E">
            <w:r>
              <w:t>V podpori učenja, počutja,… s pomočjo spletne učilnice za RU.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GU – izvedemo na daljavo </w:t>
            </w:r>
          </w:p>
        </w:tc>
        <w:tc>
          <w:tcPr>
            <w:tcW w:w="4260" w:type="dxa"/>
          </w:tcPr>
          <w:p w:rsidR="00A442A3" w:rsidRDefault="00095B7E">
            <w:r>
              <w:t xml:space="preserve">Razrednik se dogovori za različne možnosti </w:t>
            </w:r>
          </w:p>
        </w:tc>
        <w:tc>
          <w:tcPr>
            <w:tcW w:w="5190" w:type="dxa"/>
          </w:tcPr>
          <w:p w:rsidR="00A442A3" w:rsidRDefault="00095B7E">
            <w:r>
              <w:t>Video povezave, telefoni, e-pošta,…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Konferenco/e  izpeljemo na daljavo. </w:t>
            </w:r>
          </w:p>
        </w:tc>
        <w:tc>
          <w:tcPr>
            <w:tcW w:w="4260" w:type="dxa"/>
          </w:tcPr>
          <w:p w:rsidR="00A442A3" w:rsidRDefault="00095B7E">
            <w:r>
              <w:t>Za vse strokovne delavce. Vabilo v e zb</w:t>
            </w:r>
            <w:r>
              <w:t>ornici.</w:t>
            </w:r>
          </w:p>
        </w:tc>
        <w:tc>
          <w:tcPr>
            <w:tcW w:w="5190" w:type="dxa"/>
          </w:tcPr>
          <w:p w:rsidR="00A442A3" w:rsidRDefault="00095B7E">
            <w:r>
              <w:t>Uporabljamo orodje MT.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>Jutranje sestanek na daljavo MT</w:t>
            </w:r>
          </w:p>
        </w:tc>
        <w:tc>
          <w:tcPr>
            <w:tcW w:w="4260" w:type="dxa"/>
          </w:tcPr>
          <w:p w:rsidR="00A442A3" w:rsidRDefault="00095B7E">
            <w:r>
              <w:t>Datum in ur objavljena v e zbornici za vsak teden sproti.</w:t>
            </w:r>
          </w:p>
        </w:tc>
        <w:tc>
          <w:tcPr>
            <w:tcW w:w="5190" w:type="dxa"/>
          </w:tcPr>
          <w:p w:rsidR="00A442A3" w:rsidRDefault="00095B7E">
            <w:r>
              <w:t>Uporabljamo orodje  MT.</w:t>
            </w:r>
          </w:p>
        </w:tc>
      </w:tr>
      <w:tr w:rsidR="00A442A3">
        <w:tc>
          <w:tcPr>
            <w:tcW w:w="3675" w:type="dxa"/>
          </w:tcPr>
          <w:p w:rsidR="00A442A3" w:rsidRDefault="00095B7E">
            <w:r>
              <w:t xml:space="preserve">Podpora učiteljem za IKT tehnologijo </w:t>
            </w:r>
          </w:p>
        </w:tc>
        <w:tc>
          <w:tcPr>
            <w:tcW w:w="4260" w:type="dxa"/>
          </w:tcPr>
          <w:p w:rsidR="00A442A3" w:rsidRDefault="00095B7E">
            <w:r>
              <w:t xml:space="preserve">Računalničar, med kolegialna pomoč. </w:t>
            </w:r>
          </w:p>
          <w:p w:rsidR="00A442A3" w:rsidRDefault="00A442A3"/>
        </w:tc>
        <w:tc>
          <w:tcPr>
            <w:tcW w:w="5190" w:type="dxa"/>
          </w:tcPr>
          <w:p w:rsidR="00A442A3" w:rsidRDefault="00095B7E">
            <w:r>
              <w:t>Vsi strokovni delavci.</w:t>
            </w:r>
          </w:p>
        </w:tc>
      </w:tr>
    </w:tbl>
    <w:p w:rsidR="00A442A3" w:rsidRDefault="00A442A3"/>
    <w:p w:rsidR="00A442A3" w:rsidRDefault="00095B7E">
      <w:pPr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 xml:space="preserve">OSTALA PODPORA UČENCEM/STARŠEM </w:t>
      </w:r>
    </w:p>
    <w:tbl>
      <w:tblPr>
        <w:tblStyle w:val="a0"/>
        <w:tblW w:w="13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4755"/>
        <w:gridCol w:w="5415"/>
      </w:tblGrid>
      <w:tr w:rsidR="00A442A3">
        <w:tc>
          <w:tcPr>
            <w:tcW w:w="3015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lastRenderedPageBreak/>
              <w:t>OSTALE VSEBINE…</w:t>
            </w:r>
          </w:p>
        </w:tc>
        <w:tc>
          <w:tcPr>
            <w:tcW w:w="4755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Ukrep </w:t>
            </w:r>
          </w:p>
        </w:tc>
        <w:tc>
          <w:tcPr>
            <w:tcW w:w="5415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Posebnosti </w:t>
            </w:r>
          </w:p>
          <w:p w:rsidR="00A442A3" w:rsidRDefault="00A442A3">
            <w:pPr>
              <w:rPr>
                <w:b/>
                <w:color w:val="CC9B00"/>
              </w:rPr>
            </w:pPr>
          </w:p>
        </w:tc>
      </w:tr>
      <w:tr w:rsidR="00A442A3">
        <w:tc>
          <w:tcPr>
            <w:tcW w:w="3015" w:type="dxa"/>
          </w:tcPr>
          <w:p w:rsidR="00A442A3" w:rsidRDefault="00095B7E">
            <w:r>
              <w:t xml:space="preserve"> Izposojo opreme (tablic, prenosnikov) koordinira svetovalna delavka.</w:t>
            </w:r>
          </w:p>
        </w:tc>
        <w:tc>
          <w:tcPr>
            <w:tcW w:w="4755" w:type="dxa"/>
          </w:tcPr>
          <w:p w:rsidR="00A442A3" w:rsidRDefault="00095B7E">
            <w:r>
              <w:t>Seznam učencev – podpis reverza s strani staršev.</w:t>
            </w:r>
          </w:p>
        </w:tc>
        <w:tc>
          <w:tcPr>
            <w:tcW w:w="5415" w:type="dxa"/>
          </w:tcPr>
          <w:p w:rsidR="00A442A3" w:rsidRDefault="00095B7E">
            <w:r>
              <w:t>V primeru nedelovanje opreme šolske ali lastne si prav tako izposodite opremo v šoli.</w:t>
            </w:r>
          </w:p>
        </w:tc>
      </w:tr>
      <w:tr w:rsidR="00A442A3">
        <w:tc>
          <w:tcPr>
            <w:tcW w:w="3015" w:type="dxa"/>
          </w:tcPr>
          <w:p w:rsidR="00A442A3" w:rsidRDefault="00095B7E">
            <w:r>
              <w:t>Pomoč otrokom s stiski - zunanji strokovnjaki, institucije</w:t>
            </w:r>
          </w:p>
        </w:tc>
        <w:tc>
          <w:tcPr>
            <w:tcW w:w="4755" w:type="dxa"/>
          </w:tcPr>
          <w:p w:rsidR="00A442A3" w:rsidRDefault="00095B7E">
            <w:r>
              <w:t>Kontakti (brezplačne telefonske številke)</w:t>
            </w:r>
          </w:p>
        </w:tc>
        <w:tc>
          <w:tcPr>
            <w:tcW w:w="5415" w:type="dxa"/>
          </w:tcPr>
          <w:p w:rsidR="00A442A3" w:rsidRDefault="00095B7E">
            <w:r>
              <w:t xml:space="preserve">- Pomoč v duševni stiski </w:t>
            </w:r>
          </w:p>
          <w:p w:rsidR="00A442A3" w:rsidRDefault="00095B7E">
            <w:r>
              <w:t>080 51 00 (24ur)</w:t>
            </w:r>
          </w:p>
          <w:p w:rsidR="00A442A3" w:rsidRDefault="00095B7E">
            <w:r>
              <w:t xml:space="preserve">-TOM telefon 116 111 </w:t>
            </w:r>
          </w:p>
          <w:p w:rsidR="00A442A3" w:rsidRDefault="00095B7E">
            <w:r>
              <w:t>(od</w:t>
            </w:r>
            <w:r>
              <w:t xml:space="preserve"> 12.00-20.00)</w:t>
            </w:r>
          </w:p>
          <w:p w:rsidR="00A442A3" w:rsidRDefault="00095B7E">
            <w:r>
              <w:t xml:space="preserve">-Posvet (svetovalnice za psihološko pomoč) </w:t>
            </w:r>
          </w:p>
          <w:p w:rsidR="00A442A3" w:rsidRDefault="00095B7E">
            <w:r>
              <w:t>031 704 707, 031 778 772</w:t>
            </w:r>
          </w:p>
          <w:p w:rsidR="00A442A3" w:rsidRDefault="00095B7E">
            <w:r>
              <w:t>(od 8.00-18.00)</w:t>
            </w:r>
          </w:p>
          <w:p w:rsidR="00A442A3" w:rsidRDefault="00095B7E">
            <w:r>
              <w:t xml:space="preserve">-Društvo SOS 031 699 333 </w:t>
            </w:r>
          </w:p>
          <w:p w:rsidR="00A442A3" w:rsidRDefault="00095B7E">
            <w:r>
              <w:t>(od 9.00-15.00)</w:t>
            </w:r>
          </w:p>
        </w:tc>
      </w:tr>
      <w:tr w:rsidR="00A442A3">
        <w:tc>
          <w:tcPr>
            <w:tcW w:w="3015" w:type="dxa"/>
          </w:tcPr>
          <w:p w:rsidR="00A442A3" w:rsidRDefault="00095B7E">
            <w:r>
              <w:t xml:space="preserve">Obvestilo o organizaciji pouka na daljavo pošljemo najkasneje v petek, 6. 11. 2020. </w:t>
            </w:r>
          </w:p>
          <w:p w:rsidR="00A442A3" w:rsidRDefault="00A442A3"/>
        </w:tc>
        <w:tc>
          <w:tcPr>
            <w:tcW w:w="4755" w:type="dxa"/>
          </w:tcPr>
          <w:p w:rsidR="00A442A3" w:rsidRDefault="00095B7E">
            <w:r>
              <w:t>Staršem učencem, ki se izobr</w:t>
            </w:r>
            <w:r>
              <w:t>ažujejo na daljavo s pomočjo e-Asistenta,  e-pošte  in spletne strani.</w:t>
            </w:r>
          </w:p>
        </w:tc>
        <w:tc>
          <w:tcPr>
            <w:tcW w:w="5415" w:type="dxa"/>
          </w:tcPr>
          <w:p w:rsidR="00A442A3" w:rsidRDefault="00095B7E">
            <w:r>
              <w:t>Razredniki pošljejo usklajen dokument.</w:t>
            </w:r>
          </w:p>
        </w:tc>
      </w:tr>
      <w:tr w:rsidR="00A442A3">
        <w:tc>
          <w:tcPr>
            <w:tcW w:w="3015" w:type="dxa"/>
          </w:tcPr>
          <w:p w:rsidR="00A442A3" w:rsidRDefault="00095B7E">
            <w:r>
              <w:t>Obvestilo/a na spletni strani objavljamo čim bolj hitro.</w:t>
            </w:r>
          </w:p>
          <w:p w:rsidR="00A442A3" w:rsidRDefault="00A442A3"/>
        </w:tc>
        <w:tc>
          <w:tcPr>
            <w:tcW w:w="4755" w:type="dxa"/>
          </w:tcPr>
          <w:p w:rsidR="00A442A3" w:rsidRDefault="00095B7E">
            <w:r>
              <w:t>Objava najkasneje v petek,</w:t>
            </w:r>
          </w:p>
          <w:p w:rsidR="00A442A3" w:rsidRDefault="00095B7E">
            <w:r>
              <w:t xml:space="preserve"> 6. 11. 2020</w:t>
            </w:r>
          </w:p>
        </w:tc>
        <w:tc>
          <w:tcPr>
            <w:tcW w:w="5415" w:type="dxa"/>
          </w:tcPr>
          <w:p w:rsidR="00A442A3" w:rsidRDefault="00095B7E">
            <w:r>
              <w:t xml:space="preserve">Dokument bomo sproti posodabljali glede na sprotno </w:t>
            </w:r>
            <w:proofErr w:type="spellStart"/>
            <w:r>
              <w:t>evalviranje</w:t>
            </w:r>
            <w:proofErr w:type="spellEnd"/>
            <w:r>
              <w:t xml:space="preserve"> med strokovnimi delavci in starši/učenci.</w:t>
            </w:r>
          </w:p>
        </w:tc>
      </w:tr>
      <w:tr w:rsidR="00A442A3">
        <w:tc>
          <w:tcPr>
            <w:tcW w:w="3015" w:type="dxa"/>
          </w:tcPr>
          <w:p w:rsidR="00A442A3" w:rsidRDefault="00095B7E">
            <w:r>
              <w:t>Zagotavljanje toplega obroka za  učence.</w:t>
            </w:r>
          </w:p>
        </w:tc>
        <w:tc>
          <w:tcPr>
            <w:tcW w:w="4755" w:type="dxa"/>
          </w:tcPr>
          <w:p w:rsidR="00A442A3" w:rsidRDefault="00095B7E">
            <w:r>
              <w:t>Učenci, ki imajo regresirano malico in kosilo.</w:t>
            </w:r>
          </w:p>
        </w:tc>
        <w:tc>
          <w:tcPr>
            <w:tcW w:w="5415" w:type="dxa"/>
          </w:tcPr>
          <w:p w:rsidR="00A442A3" w:rsidRDefault="00095B7E">
            <w:r>
              <w:t>Prijava na obrok s pomočjo Tine T. Puklavec. Obrok bo serviran</w:t>
            </w:r>
            <w:r>
              <w:t xml:space="preserve"> v embalaži za enkratno uporabo.  Zunanji abonenti lahko prinesejo tudi svojo </w:t>
            </w:r>
            <w:proofErr w:type="spellStart"/>
            <w:r>
              <w:t>menažno</w:t>
            </w:r>
            <w:proofErr w:type="spellEnd"/>
            <w:r>
              <w:t xml:space="preserve"> posodo - zadnja NIJZ okrožnica.</w:t>
            </w:r>
          </w:p>
        </w:tc>
      </w:tr>
    </w:tbl>
    <w:p w:rsidR="00A442A3" w:rsidRDefault="00A442A3">
      <w:pPr>
        <w:rPr>
          <w:b/>
          <w:color w:val="C00000"/>
        </w:rPr>
      </w:pPr>
    </w:p>
    <w:p w:rsidR="00A442A3" w:rsidRDefault="00095B7E">
      <w:pPr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>OSTALE VSEBINE PRI ORGANIZACIJI DELA V ŠOLI</w:t>
      </w:r>
    </w:p>
    <w:tbl>
      <w:tblPr>
        <w:tblStyle w:val="a1"/>
        <w:tblW w:w="13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4215"/>
        <w:gridCol w:w="5490"/>
      </w:tblGrid>
      <w:tr w:rsidR="00A442A3">
        <w:tc>
          <w:tcPr>
            <w:tcW w:w="3540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>OSTALE VSEBINE…</w:t>
            </w:r>
          </w:p>
        </w:tc>
        <w:tc>
          <w:tcPr>
            <w:tcW w:w="4215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Ukrep </w:t>
            </w:r>
          </w:p>
        </w:tc>
        <w:tc>
          <w:tcPr>
            <w:tcW w:w="5490" w:type="dxa"/>
          </w:tcPr>
          <w:p w:rsidR="00A442A3" w:rsidRDefault="00095B7E">
            <w:pPr>
              <w:rPr>
                <w:b/>
                <w:color w:val="CC9B00"/>
              </w:rPr>
            </w:pPr>
            <w:r>
              <w:rPr>
                <w:b/>
                <w:color w:val="CC9B00"/>
              </w:rPr>
              <w:t xml:space="preserve">Posebnosti </w:t>
            </w:r>
          </w:p>
          <w:p w:rsidR="00A442A3" w:rsidRDefault="00A442A3">
            <w:pPr>
              <w:rPr>
                <w:b/>
                <w:color w:val="CC9B00"/>
              </w:rPr>
            </w:pPr>
          </w:p>
        </w:tc>
      </w:tr>
      <w:tr w:rsidR="00A442A3">
        <w:tc>
          <w:tcPr>
            <w:tcW w:w="3540" w:type="dxa"/>
          </w:tcPr>
          <w:p w:rsidR="00A442A3" w:rsidRDefault="00095B7E">
            <w:r>
              <w:t xml:space="preserve">Ostali zaposleni  so na čakanju na delo, razen računovodkinje, ki dela </w:t>
            </w:r>
            <w:r>
              <w:lastRenderedPageBreak/>
              <w:t>na daljavo in kuharja, ki zagotavlja tople obroke.</w:t>
            </w:r>
          </w:p>
        </w:tc>
        <w:tc>
          <w:tcPr>
            <w:tcW w:w="4215" w:type="dxa"/>
          </w:tcPr>
          <w:p w:rsidR="00A442A3" w:rsidRDefault="00095B7E">
            <w:r>
              <w:lastRenderedPageBreak/>
              <w:t>Čakanje na delo, delo na daljavo.</w:t>
            </w:r>
          </w:p>
        </w:tc>
        <w:tc>
          <w:tcPr>
            <w:tcW w:w="5490" w:type="dxa"/>
          </w:tcPr>
          <w:p w:rsidR="00A442A3" w:rsidRDefault="00095B7E">
            <w:r>
              <w:t>Možne sprotne spremembe.</w:t>
            </w:r>
          </w:p>
        </w:tc>
      </w:tr>
      <w:tr w:rsidR="00A442A3">
        <w:tc>
          <w:tcPr>
            <w:tcW w:w="3540" w:type="dxa"/>
          </w:tcPr>
          <w:p w:rsidR="00A442A3" w:rsidRDefault="00095B7E">
            <w:r>
              <w:lastRenderedPageBreak/>
              <w:t xml:space="preserve">Poslovni čas šole se ne spremeni </w:t>
            </w:r>
          </w:p>
          <w:p w:rsidR="00A442A3" w:rsidRDefault="00095B7E">
            <w:r>
              <w:t>(7.00  - 15.00).</w:t>
            </w:r>
          </w:p>
          <w:p w:rsidR="00A442A3" w:rsidRDefault="00A442A3"/>
        </w:tc>
        <w:tc>
          <w:tcPr>
            <w:tcW w:w="4215" w:type="dxa"/>
          </w:tcPr>
          <w:p w:rsidR="00A442A3" w:rsidRDefault="00095B7E">
            <w:r>
              <w:t>Nespremenjen.</w:t>
            </w:r>
          </w:p>
        </w:tc>
        <w:tc>
          <w:tcPr>
            <w:tcW w:w="5490" w:type="dxa"/>
          </w:tcPr>
          <w:p w:rsidR="00A442A3" w:rsidRDefault="00095B7E">
            <w:r>
              <w:t>Nespreme</w:t>
            </w:r>
            <w:r>
              <w:t>njen.</w:t>
            </w:r>
          </w:p>
        </w:tc>
      </w:tr>
      <w:tr w:rsidR="00A442A3">
        <w:tc>
          <w:tcPr>
            <w:tcW w:w="3540" w:type="dxa"/>
          </w:tcPr>
          <w:p w:rsidR="00A442A3" w:rsidRDefault="00095B7E">
            <w:r>
              <w:t xml:space="preserve">Položnice za starše vrtca in šole, pošljemo  pošti.  </w:t>
            </w:r>
          </w:p>
        </w:tc>
        <w:tc>
          <w:tcPr>
            <w:tcW w:w="4215" w:type="dxa"/>
          </w:tcPr>
          <w:p w:rsidR="00A442A3" w:rsidRDefault="00095B7E">
            <w:r>
              <w:t>Dogovor s starši.</w:t>
            </w:r>
          </w:p>
        </w:tc>
        <w:tc>
          <w:tcPr>
            <w:tcW w:w="5490" w:type="dxa"/>
          </w:tcPr>
          <w:p w:rsidR="00A442A3" w:rsidRDefault="00095B7E">
            <w:r>
              <w:t xml:space="preserve">Najkasneje  v novembru razredniki pridobijo informacije o načinu pošiljanja položnic staršem in  možnosti pošiljanja po e pošti. </w:t>
            </w:r>
          </w:p>
        </w:tc>
      </w:tr>
    </w:tbl>
    <w:p w:rsidR="00A442A3" w:rsidRDefault="00A442A3">
      <w:pPr>
        <w:ind w:left="360"/>
      </w:pPr>
    </w:p>
    <w:p w:rsidR="00A442A3" w:rsidRDefault="00095B7E">
      <w:pPr>
        <w:rPr>
          <w:b/>
        </w:rPr>
      </w:pPr>
      <w:r>
        <w:rPr>
          <w:b/>
        </w:rPr>
        <w:t>Razno</w:t>
      </w:r>
    </w:p>
    <w:p w:rsidR="00A442A3" w:rsidRDefault="00095B7E">
      <w:r>
        <w:t xml:space="preserve">Načrt se bo dopolnjeval in spreminjal glede na spremembo Uredbe, Internih aktov MIZŠ in velja do preklica. </w:t>
      </w:r>
    </w:p>
    <w:p w:rsidR="00A442A3" w:rsidRDefault="00095B7E">
      <w:pPr>
        <w:jc w:val="right"/>
      </w:pPr>
      <w:r>
        <w:t xml:space="preserve">Ravnateljica: Nada Pignar, prof. RP </w:t>
      </w:r>
    </w:p>
    <w:p w:rsidR="00A442A3" w:rsidRDefault="00A442A3">
      <w:pPr>
        <w:rPr>
          <w:b/>
          <w:color w:val="C00000"/>
          <w:sz w:val="24"/>
          <w:szCs w:val="24"/>
        </w:rPr>
      </w:pPr>
    </w:p>
    <w:p w:rsidR="00A442A3" w:rsidRDefault="00095B7E">
      <w:r>
        <w:t xml:space="preserve"> </w:t>
      </w:r>
    </w:p>
    <w:sectPr w:rsidR="00A442A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212"/>
    <w:multiLevelType w:val="multilevel"/>
    <w:tmpl w:val="6932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3"/>
    <w:rsid w:val="00095B7E"/>
    <w:rsid w:val="00A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65F6-F6F7-4F10-ACF8-D5D6CD1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752B10"/>
    <w:pPr>
      <w:ind w:left="720"/>
      <w:contextualSpacing/>
    </w:pPr>
  </w:style>
  <w:style w:type="table" w:styleId="Tabelamrea">
    <w:name w:val="Table Grid"/>
    <w:basedOn w:val="Navadnatabela"/>
    <w:uiPriority w:val="39"/>
    <w:rsid w:val="0075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422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HRlUOz6HZhiMkEw6mmby9DGBA==">AMUW2mVLzh6ugkk3sr1HkkA7K5Svc4bLg0BIpY405p7E2dYD/ii+YaiXb2kQ74CwTPxAU3yme7dMkxYoZKsjubXyy2J5+wWHezzU0v/mWUeMQ/r0vn0q0kc=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2020-11-06T18:18:00Z</dcterms:created>
  <dcterms:modified xsi:type="dcterms:W3CDTF">2020-11-06T18:18:00Z</dcterms:modified>
</cp:coreProperties>
</file>